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C9509" w14:textId="5EF8B70A" w:rsidR="00284CF8" w:rsidRPr="00F85084" w:rsidRDefault="005766C1" w:rsidP="00CE4D5C">
      <w:pPr>
        <w:jc w:val="center"/>
        <w:rPr>
          <w:b/>
          <w:bCs/>
          <w:sz w:val="24"/>
          <w:szCs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2E350" wp14:editId="574A686E">
                <wp:simplePos x="0" y="0"/>
                <wp:positionH relativeFrom="column">
                  <wp:posOffset>-172016</wp:posOffset>
                </wp:positionH>
                <wp:positionV relativeFrom="paragraph">
                  <wp:posOffset>-289711</wp:posOffset>
                </wp:positionV>
                <wp:extent cx="6219731" cy="8691327"/>
                <wp:effectExtent l="19050" t="19050" r="29210" b="336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731" cy="8691327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C4B112" id="Rectangle 1" o:spid="_x0000_s1026" style="position:absolute;margin-left:-13.55pt;margin-top:-22.8pt;width:489.75pt;height:684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" filled="f" strokecolor="#c00000" strokeweight="4.5pt"/>
            </w:pict>
          </mc:Fallback>
        </mc:AlternateContent>
      </w:r>
      <w:r w:rsidR="004D1F3E">
        <w:rPr>
          <w:noProof/>
          <w:lang w:eastAsia="en-GB"/>
        </w:rPr>
        <w:drawing>
          <wp:inline distT="0" distB="0" distL="0" distR="0" wp14:anchorId="03FD9C36" wp14:editId="335E8435">
            <wp:extent cx="2095500" cy="7666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248" cy="778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A7E4E" w14:textId="77777777" w:rsidR="00B02169" w:rsidRDefault="002C541D" w:rsidP="004D1F3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Village Consultation</w:t>
      </w:r>
      <w:r w:rsidR="00B02169" w:rsidRPr="00B02169">
        <w:rPr>
          <w:b/>
          <w:bCs/>
          <w:sz w:val="36"/>
          <w:szCs w:val="36"/>
        </w:rPr>
        <w:t xml:space="preserve"> </w:t>
      </w:r>
    </w:p>
    <w:p w14:paraId="1377849F" w14:textId="13AEC047" w:rsidR="004D1F3E" w:rsidRPr="00D14805" w:rsidRDefault="00B02169" w:rsidP="004D1F3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“New Cricket Pavilion &amp; Changing Room </w:t>
      </w:r>
      <w:r w:rsidR="00486EE8">
        <w:rPr>
          <w:b/>
          <w:bCs/>
          <w:sz w:val="36"/>
          <w:szCs w:val="36"/>
        </w:rPr>
        <w:t>R</w:t>
      </w:r>
      <w:r>
        <w:rPr>
          <w:b/>
          <w:bCs/>
          <w:sz w:val="36"/>
          <w:szCs w:val="36"/>
        </w:rPr>
        <w:t>efurbishment”</w:t>
      </w:r>
    </w:p>
    <w:p w14:paraId="13994A8D" w14:textId="77777777" w:rsidR="00D14805" w:rsidRDefault="00D14805" w:rsidP="00CE4D5C">
      <w:pPr>
        <w:rPr>
          <w:b/>
          <w:bCs/>
          <w:sz w:val="24"/>
          <w:szCs w:val="24"/>
        </w:rPr>
      </w:pPr>
    </w:p>
    <w:p w14:paraId="79A1A043" w14:textId="100F8134" w:rsidR="008A302C" w:rsidRPr="00B02169" w:rsidRDefault="002C541D" w:rsidP="002C541D">
      <w:pPr>
        <w:rPr>
          <w:bCs/>
          <w:sz w:val="24"/>
          <w:szCs w:val="24"/>
        </w:rPr>
      </w:pPr>
      <w:r w:rsidRPr="00B02169">
        <w:rPr>
          <w:bCs/>
          <w:sz w:val="24"/>
          <w:szCs w:val="24"/>
        </w:rPr>
        <w:t xml:space="preserve">Following positive Pre-Planning advice from MHDC regarding the development of a new Cricket Pavilion </w:t>
      </w:r>
      <w:r w:rsidR="00B02169" w:rsidRPr="00B02169">
        <w:rPr>
          <w:bCs/>
          <w:sz w:val="24"/>
          <w:szCs w:val="24"/>
        </w:rPr>
        <w:t>at</w:t>
      </w:r>
      <w:r w:rsidR="009E3897">
        <w:rPr>
          <w:bCs/>
          <w:sz w:val="24"/>
          <w:szCs w:val="24"/>
        </w:rPr>
        <w:t xml:space="preserve"> the Jewry Field, </w:t>
      </w:r>
      <w:r w:rsidRPr="00B02169">
        <w:rPr>
          <w:bCs/>
          <w:sz w:val="24"/>
          <w:szCs w:val="24"/>
        </w:rPr>
        <w:t xml:space="preserve">MPC now aim to seek feedback </w:t>
      </w:r>
      <w:r w:rsidR="00B02169" w:rsidRPr="00B02169">
        <w:rPr>
          <w:bCs/>
          <w:sz w:val="24"/>
          <w:szCs w:val="24"/>
        </w:rPr>
        <w:t xml:space="preserve">from Parishioners </w:t>
      </w:r>
      <w:r w:rsidR="008A302C" w:rsidRPr="00B02169">
        <w:rPr>
          <w:bCs/>
          <w:sz w:val="24"/>
          <w:szCs w:val="24"/>
        </w:rPr>
        <w:t xml:space="preserve">on the proposed scheme </w:t>
      </w:r>
      <w:r w:rsidR="00B02169" w:rsidRPr="00B02169">
        <w:rPr>
          <w:bCs/>
          <w:sz w:val="24"/>
          <w:szCs w:val="24"/>
        </w:rPr>
        <w:t>along with refurbishment of the existing ‘Mike Ganderton’ Sports Changing Rooms building</w:t>
      </w:r>
      <w:r w:rsidR="005766C1">
        <w:rPr>
          <w:bCs/>
          <w:sz w:val="24"/>
          <w:szCs w:val="24"/>
        </w:rPr>
        <w:t xml:space="preserve"> prior to seeking full planning permission</w:t>
      </w:r>
    </w:p>
    <w:p w14:paraId="1D510182" w14:textId="3DDC65C8" w:rsidR="008A302C" w:rsidRDefault="008A302C" w:rsidP="002C541D">
      <w:pPr>
        <w:rPr>
          <w:bCs/>
          <w:sz w:val="24"/>
          <w:szCs w:val="24"/>
        </w:rPr>
      </w:pPr>
      <w:r w:rsidRPr="00B02169">
        <w:rPr>
          <w:bCs/>
          <w:sz w:val="24"/>
          <w:szCs w:val="24"/>
        </w:rPr>
        <w:t xml:space="preserve">The Consultation </w:t>
      </w:r>
      <w:r w:rsidR="00B02169" w:rsidRPr="00B02169">
        <w:rPr>
          <w:bCs/>
          <w:sz w:val="24"/>
          <w:szCs w:val="24"/>
        </w:rPr>
        <w:t xml:space="preserve">is </w:t>
      </w:r>
      <w:r w:rsidRPr="00B02169">
        <w:rPr>
          <w:bCs/>
          <w:sz w:val="24"/>
          <w:szCs w:val="24"/>
        </w:rPr>
        <w:t xml:space="preserve">to be carried out through </w:t>
      </w:r>
      <w:r w:rsidR="00486EE8">
        <w:rPr>
          <w:bCs/>
          <w:sz w:val="24"/>
          <w:szCs w:val="24"/>
        </w:rPr>
        <w:t xml:space="preserve">two exercises in order to reach, </w:t>
      </w:r>
      <w:r w:rsidR="00B02169" w:rsidRPr="00B02169">
        <w:rPr>
          <w:bCs/>
          <w:sz w:val="24"/>
          <w:szCs w:val="24"/>
        </w:rPr>
        <w:t xml:space="preserve">engage </w:t>
      </w:r>
      <w:r w:rsidR="00486EE8">
        <w:rPr>
          <w:bCs/>
          <w:sz w:val="24"/>
          <w:szCs w:val="24"/>
        </w:rPr>
        <w:t xml:space="preserve">with and gather feedback from </w:t>
      </w:r>
      <w:r w:rsidRPr="00B02169">
        <w:rPr>
          <w:bCs/>
          <w:sz w:val="24"/>
          <w:szCs w:val="24"/>
        </w:rPr>
        <w:t>the maximum number of Parishioners:</w:t>
      </w:r>
    </w:p>
    <w:p w14:paraId="4B3984D8" w14:textId="77777777" w:rsidR="005766C1" w:rsidRPr="00B02169" w:rsidRDefault="005766C1" w:rsidP="002C541D">
      <w:pPr>
        <w:rPr>
          <w:bCs/>
          <w:sz w:val="24"/>
          <w:szCs w:val="24"/>
        </w:rPr>
      </w:pPr>
    </w:p>
    <w:p w14:paraId="2204C728" w14:textId="38F870CB" w:rsidR="004D1F3E" w:rsidRPr="00B02169" w:rsidRDefault="008A302C" w:rsidP="008A302C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B02169">
        <w:rPr>
          <w:b/>
          <w:bCs/>
          <w:sz w:val="24"/>
          <w:szCs w:val="24"/>
        </w:rPr>
        <w:t>A</w:t>
      </w:r>
      <w:r w:rsidR="00B02169" w:rsidRPr="00B02169">
        <w:rPr>
          <w:b/>
          <w:bCs/>
          <w:sz w:val="24"/>
          <w:szCs w:val="24"/>
        </w:rPr>
        <w:t>n</w:t>
      </w:r>
      <w:r w:rsidRPr="00B02169">
        <w:rPr>
          <w:b/>
          <w:bCs/>
          <w:sz w:val="24"/>
          <w:szCs w:val="24"/>
        </w:rPr>
        <w:t xml:space="preserve"> exhibition at the July </w:t>
      </w:r>
      <w:r w:rsidR="00486EE8">
        <w:rPr>
          <w:b/>
          <w:bCs/>
          <w:sz w:val="24"/>
          <w:szCs w:val="24"/>
        </w:rPr>
        <w:t>30</w:t>
      </w:r>
      <w:r w:rsidR="00486EE8" w:rsidRPr="00486EE8">
        <w:rPr>
          <w:b/>
          <w:bCs/>
          <w:sz w:val="24"/>
          <w:szCs w:val="24"/>
          <w:vertAlign w:val="superscript"/>
        </w:rPr>
        <w:t>th</w:t>
      </w:r>
      <w:r w:rsidR="00486EE8">
        <w:rPr>
          <w:b/>
          <w:bCs/>
          <w:sz w:val="24"/>
          <w:szCs w:val="24"/>
        </w:rPr>
        <w:t xml:space="preserve"> </w:t>
      </w:r>
      <w:r w:rsidRPr="00B02169">
        <w:rPr>
          <w:b/>
          <w:bCs/>
          <w:sz w:val="24"/>
          <w:szCs w:val="24"/>
        </w:rPr>
        <w:t>Memorial Hall Coffee Morning.</w:t>
      </w:r>
    </w:p>
    <w:p w14:paraId="0B8173B6" w14:textId="50DE2404" w:rsidR="00B02169" w:rsidRDefault="00B02169" w:rsidP="008A302C">
      <w:pPr>
        <w:pStyle w:val="ListParagraph"/>
        <w:rPr>
          <w:bCs/>
          <w:sz w:val="24"/>
          <w:szCs w:val="24"/>
        </w:rPr>
      </w:pPr>
      <w:r w:rsidRPr="00B02169">
        <w:rPr>
          <w:bCs/>
          <w:sz w:val="24"/>
          <w:szCs w:val="24"/>
        </w:rPr>
        <w:t>Representati</w:t>
      </w:r>
      <w:r w:rsidR="009E3897">
        <w:rPr>
          <w:bCs/>
          <w:sz w:val="24"/>
          <w:szCs w:val="24"/>
        </w:rPr>
        <w:t>ves from Martley Parish Council</w:t>
      </w:r>
      <w:r w:rsidR="008A302C" w:rsidRPr="00B02169">
        <w:rPr>
          <w:bCs/>
          <w:sz w:val="24"/>
          <w:szCs w:val="24"/>
        </w:rPr>
        <w:t xml:space="preserve"> to show outline details of the Development scheme and to answer any questions over a two hour drop-in session</w:t>
      </w:r>
      <w:r w:rsidR="009E3897">
        <w:rPr>
          <w:bCs/>
          <w:sz w:val="24"/>
          <w:szCs w:val="24"/>
        </w:rPr>
        <w:t xml:space="preserve"> at the Coffee Morning</w:t>
      </w:r>
      <w:r w:rsidR="008A302C" w:rsidRPr="00B02169">
        <w:rPr>
          <w:bCs/>
          <w:sz w:val="24"/>
          <w:szCs w:val="24"/>
        </w:rPr>
        <w:t>.</w:t>
      </w:r>
      <w:r w:rsidR="00630571">
        <w:rPr>
          <w:bCs/>
          <w:sz w:val="24"/>
          <w:szCs w:val="24"/>
        </w:rPr>
        <w:t xml:space="preserve">  A comments Book will be available to capture feedback.</w:t>
      </w:r>
    </w:p>
    <w:p w14:paraId="3187752D" w14:textId="34A70F72" w:rsidR="008A302C" w:rsidRPr="00B02169" w:rsidRDefault="008A302C" w:rsidP="008A302C">
      <w:pPr>
        <w:pStyle w:val="ListParagraph"/>
        <w:rPr>
          <w:bCs/>
          <w:sz w:val="24"/>
          <w:szCs w:val="24"/>
        </w:rPr>
      </w:pPr>
    </w:p>
    <w:p w14:paraId="080868ED" w14:textId="28D6C45A" w:rsidR="008A302C" w:rsidRPr="00B02169" w:rsidRDefault="008A302C" w:rsidP="008A302C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B02169">
        <w:rPr>
          <w:b/>
          <w:bCs/>
          <w:sz w:val="24"/>
          <w:szCs w:val="24"/>
        </w:rPr>
        <w:t>A digital survey of Parishioners</w:t>
      </w:r>
    </w:p>
    <w:p w14:paraId="4F431D61" w14:textId="0F072602" w:rsidR="008A302C" w:rsidRDefault="009E3897" w:rsidP="008A302C">
      <w:pPr>
        <w:pStyle w:val="ListParagrap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Parishioners who wish to comment electronically on the proposed scheme are invited to email the Parish Council Clerk at </w:t>
      </w:r>
      <w:hyperlink r:id="rId9" w:history="1">
        <w:r w:rsidRPr="003475CB">
          <w:rPr>
            <w:rStyle w:val="Hyperlink"/>
            <w:bCs/>
            <w:sz w:val="24"/>
            <w:szCs w:val="24"/>
          </w:rPr>
          <w:t>clerk@martley-pc.gov.uk</w:t>
        </w:r>
      </w:hyperlink>
      <w:r>
        <w:rPr>
          <w:bCs/>
          <w:sz w:val="24"/>
          <w:szCs w:val="24"/>
        </w:rPr>
        <w:t xml:space="preserve"> </w:t>
      </w:r>
      <w:r w:rsidR="005766C1">
        <w:rPr>
          <w:bCs/>
          <w:sz w:val="24"/>
          <w:szCs w:val="24"/>
        </w:rPr>
        <w:t>for a four week</w:t>
      </w:r>
      <w:r w:rsidR="00486EE8">
        <w:rPr>
          <w:bCs/>
          <w:sz w:val="24"/>
          <w:szCs w:val="24"/>
        </w:rPr>
        <w:t xml:space="preserve"> period until 15th</w:t>
      </w:r>
      <w:r w:rsidR="009F6953">
        <w:rPr>
          <w:bCs/>
          <w:sz w:val="24"/>
          <w:szCs w:val="24"/>
        </w:rPr>
        <w:t xml:space="preserve"> August</w:t>
      </w:r>
      <w:r>
        <w:rPr>
          <w:bCs/>
          <w:sz w:val="24"/>
          <w:szCs w:val="24"/>
        </w:rPr>
        <w:t xml:space="preserve"> 2022 using the S</w:t>
      </w:r>
      <w:r w:rsidR="00486EE8">
        <w:rPr>
          <w:bCs/>
          <w:sz w:val="24"/>
          <w:szCs w:val="24"/>
        </w:rPr>
        <w:t>ubject Heading “</w:t>
      </w:r>
      <w:r w:rsidR="00486EE8">
        <w:rPr>
          <w:b/>
          <w:bCs/>
          <w:sz w:val="24"/>
          <w:szCs w:val="24"/>
        </w:rPr>
        <w:t>Jewry Field Imp</w:t>
      </w:r>
      <w:r w:rsidR="00486EE8" w:rsidRPr="00486EE8">
        <w:rPr>
          <w:b/>
          <w:bCs/>
          <w:sz w:val="24"/>
          <w:szCs w:val="24"/>
        </w:rPr>
        <w:t>r</w:t>
      </w:r>
      <w:r w:rsidR="00486EE8">
        <w:rPr>
          <w:b/>
          <w:bCs/>
          <w:sz w:val="24"/>
          <w:szCs w:val="24"/>
        </w:rPr>
        <w:t>o</w:t>
      </w:r>
      <w:r w:rsidR="00486EE8" w:rsidRPr="00486EE8">
        <w:rPr>
          <w:b/>
          <w:bCs/>
          <w:sz w:val="24"/>
          <w:szCs w:val="24"/>
        </w:rPr>
        <w:t>vements</w:t>
      </w:r>
      <w:r>
        <w:rPr>
          <w:bCs/>
          <w:sz w:val="24"/>
          <w:szCs w:val="24"/>
        </w:rPr>
        <w:t>”.</w:t>
      </w:r>
    </w:p>
    <w:p w14:paraId="31E64EAE" w14:textId="77777777" w:rsidR="00486EE8" w:rsidRDefault="00486EE8" w:rsidP="008A302C">
      <w:pPr>
        <w:rPr>
          <w:b/>
          <w:sz w:val="24"/>
          <w:szCs w:val="24"/>
          <w:u w:val="single"/>
        </w:rPr>
      </w:pPr>
    </w:p>
    <w:p w14:paraId="2F4AC8D3" w14:textId="5BEDB4EA" w:rsidR="009F6953" w:rsidRDefault="00486EE8" w:rsidP="008A302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The Coffee Morning </w:t>
      </w:r>
      <w:r w:rsidR="009F6953" w:rsidRPr="009F6953">
        <w:rPr>
          <w:b/>
          <w:sz w:val="24"/>
          <w:szCs w:val="24"/>
          <w:u w:val="single"/>
        </w:rPr>
        <w:t xml:space="preserve">Exhibition </w:t>
      </w:r>
      <w:r>
        <w:rPr>
          <w:b/>
          <w:sz w:val="24"/>
          <w:szCs w:val="24"/>
          <w:u w:val="single"/>
        </w:rPr>
        <w:t>will include the following</w:t>
      </w:r>
      <w:r w:rsidR="009F6953" w:rsidRPr="009F6953">
        <w:rPr>
          <w:b/>
          <w:sz w:val="24"/>
          <w:szCs w:val="24"/>
          <w:u w:val="single"/>
        </w:rPr>
        <w:t>:</w:t>
      </w:r>
    </w:p>
    <w:p w14:paraId="405B9A13" w14:textId="774BD905" w:rsidR="009F6953" w:rsidRDefault="009F6953" w:rsidP="009F6953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Objectives for Development/refurbishment</w:t>
      </w:r>
    </w:p>
    <w:p w14:paraId="33D18A74" w14:textId="3134954D" w:rsidR="009F6953" w:rsidRDefault="009F6953" w:rsidP="009F6953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Architect’s Site Plan (following MPC Options appraisal)</w:t>
      </w:r>
    </w:p>
    <w:p w14:paraId="385B00DD" w14:textId="77777777" w:rsidR="00FB49AB" w:rsidRDefault="009F6953" w:rsidP="00FB49A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Architect’s Pavilion Drawings</w:t>
      </w:r>
    </w:p>
    <w:p w14:paraId="7F17BF05" w14:textId="03ED0EBC" w:rsidR="00FB49AB" w:rsidRPr="00FB49AB" w:rsidRDefault="009F6953" w:rsidP="00FB49AB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FB49AB">
        <w:rPr>
          <w:sz w:val="24"/>
          <w:szCs w:val="24"/>
        </w:rPr>
        <w:t>Example images of envisaged design and finish</w:t>
      </w:r>
      <w:r w:rsidR="00FB49AB" w:rsidRPr="00FB49AB">
        <w:rPr>
          <w:sz w:val="24"/>
          <w:szCs w:val="24"/>
        </w:rPr>
        <w:t xml:space="preserve"> </w:t>
      </w:r>
    </w:p>
    <w:p w14:paraId="629D744E" w14:textId="163CEB77" w:rsidR="00FB49AB" w:rsidRDefault="00FB49AB" w:rsidP="00FB49AB">
      <w:pPr>
        <w:rPr>
          <w:sz w:val="24"/>
          <w:szCs w:val="24"/>
        </w:rPr>
      </w:pPr>
      <w:r>
        <w:rPr>
          <w:sz w:val="24"/>
          <w:szCs w:val="24"/>
        </w:rPr>
        <w:t>All feedback will be considered by the Parish Council Working Group prior to any final plans being submitted to MHDC for full planning permission</w:t>
      </w:r>
    </w:p>
    <w:p w14:paraId="233CE8F6" w14:textId="474E6F17" w:rsidR="009F6953" w:rsidRPr="009F6953" w:rsidRDefault="009F6953" w:rsidP="00486EE8">
      <w:pPr>
        <w:pStyle w:val="ListParagraph"/>
        <w:rPr>
          <w:sz w:val="24"/>
          <w:szCs w:val="24"/>
        </w:rPr>
      </w:pPr>
      <w:bookmarkStart w:id="0" w:name="_GoBack"/>
      <w:bookmarkEnd w:id="0"/>
    </w:p>
    <w:sectPr w:rsidR="009F6953" w:rsidRPr="009F6953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135DD" w14:textId="77777777" w:rsidR="00B220AB" w:rsidRDefault="00B220AB" w:rsidP="00C81632">
      <w:pPr>
        <w:spacing w:after="0" w:line="240" w:lineRule="auto"/>
      </w:pPr>
      <w:r>
        <w:separator/>
      </w:r>
    </w:p>
  </w:endnote>
  <w:endnote w:type="continuationSeparator" w:id="0">
    <w:p w14:paraId="550A49F6" w14:textId="77777777" w:rsidR="00B220AB" w:rsidRDefault="00B220AB" w:rsidP="00C81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81F02" w14:textId="53309D69" w:rsidR="00E15F12" w:rsidRDefault="00E15F12">
    <w:pPr>
      <w:pStyle w:val="Footer"/>
    </w:pPr>
    <w:r>
      <w:t>Martley Parish Council –</w:t>
    </w:r>
    <w:r w:rsidR="008A302C">
      <w:t xml:space="preserve"> Capital Project Working Group – Consultation Exercise</w:t>
    </w:r>
    <w:r w:rsidR="008A302C">
      <w:tab/>
      <w:t>July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19B6B" w14:textId="77777777" w:rsidR="00B220AB" w:rsidRDefault="00B220AB" w:rsidP="00C81632">
      <w:pPr>
        <w:spacing w:after="0" w:line="240" w:lineRule="auto"/>
      </w:pPr>
      <w:r>
        <w:separator/>
      </w:r>
    </w:p>
  </w:footnote>
  <w:footnote w:type="continuationSeparator" w:id="0">
    <w:p w14:paraId="1323A2A7" w14:textId="77777777" w:rsidR="00B220AB" w:rsidRDefault="00B220AB" w:rsidP="00C81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D65E1"/>
    <w:multiLevelType w:val="hybridMultilevel"/>
    <w:tmpl w:val="494698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845660"/>
    <w:multiLevelType w:val="hybridMultilevel"/>
    <w:tmpl w:val="CD7CA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14FA0"/>
    <w:multiLevelType w:val="hybridMultilevel"/>
    <w:tmpl w:val="E8D4AB7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6ED5771"/>
    <w:multiLevelType w:val="hybridMultilevel"/>
    <w:tmpl w:val="C12E9E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4043ED"/>
    <w:multiLevelType w:val="hybridMultilevel"/>
    <w:tmpl w:val="2E5850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3E61E7"/>
    <w:multiLevelType w:val="hybridMultilevel"/>
    <w:tmpl w:val="4BF801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5FE7F0A"/>
    <w:multiLevelType w:val="hybridMultilevel"/>
    <w:tmpl w:val="B0449584"/>
    <w:lvl w:ilvl="0" w:tplc="6EB6DF50">
      <w:numFmt w:val="bullet"/>
      <w:lvlText w:val="-"/>
      <w:lvlJc w:val="left"/>
      <w:pPr>
        <w:ind w:left="429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</w:abstractNum>
  <w:abstractNum w:abstractNumId="7" w15:restartNumberingAfterBreak="0">
    <w:nsid w:val="679B66CB"/>
    <w:multiLevelType w:val="hybridMultilevel"/>
    <w:tmpl w:val="1122C7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8A5EE9"/>
    <w:multiLevelType w:val="hybridMultilevel"/>
    <w:tmpl w:val="A3CC64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467B30"/>
    <w:multiLevelType w:val="hybridMultilevel"/>
    <w:tmpl w:val="09AEA4BE"/>
    <w:lvl w:ilvl="0" w:tplc="8DF0AC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A7F81"/>
    <w:multiLevelType w:val="hybridMultilevel"/>
    <w:tmpl w:val="7A466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E4EED"/>
    <w:multiLevelType w:val="hybridMultilevel"/>
    <w:tmpl w:val="94422B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64163"/>
    <w:multiLevelType w:val="hybridMultilevel"/>
    <w:tmpl w:val="48A2C6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8"/>
  </w:num>
  <w:num w:numId="10">
    <w:abstractNumId w:val="6"/>
  </w:num>
  <w:num w:numId="11">
    <w:abstractNumId w:val="10"/>
  </w:num>
  <w:num w:numId="12">
    <w:abstractNumId w:val="11"/>
  </w:num>
  <w:num w:numId="13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5C"/>
    <w:rsid w:val="00002B58"/>
    <w:rsid w:val="000119E1"/>
    <w:rsid w:val="000142E0"/>
    <w:rsid w:val="00016B97"/>
    <w:rsid w:val="0004567A"/>
    <w:rsid w:val="00050E77"/>
    <w:rsid w:val="00051858"/>
    <w:rsid w:val="0005324E"/>
    <w:rsid w:val="0005391F"/>
    <w:rsid w:val="000539DA"/>
    <w:rsid w:val="000647CA"/>
    <w:rsid w:val="00064BD0"/>
    <w:rsid w:val="00082142"/>
    <w:rsid w:val="000902FC"/>
    <w:rsid w:val="00091E4C"/>
    <w:rsid w:val="000B2B1F"/>
    <w:rsid w:val="000C3BFA"/>
    <w:rsid w:val="000D6692"/>
    <w:rsid w:val="000F3F28"/>
    <w:rsid w:val="000F7594"/>
    <w:rsid w:val="00115D64"/>
    <w:rsid w:val="0012683A"/>
    <w:rsid w:val="0013103E"/>
    <w:rsid w:val="00151D9F"/>
    <w:rsid w:val="00163CBA"/>
    <w:rsid w:val="00163DFD"/>
    <w:rsid w:val="0016436B"/>
    <w:rsid w:val="00177702"/>
    <w:rsid w:val="00191EC2"/>
    <w:rsid w:val="001A53AA"/>
    <w:rsid w:val="001B0B2F"/>
    <w:rsid w:val="001F32FF"/>
    <w:rsid w:val="001F3B4A"/>
    <w:rsid w:val="0020151D"/>
    <w:rsid w:val="00204E85"/>
    <w:rsid w:val="00216D23"/>
    <w:rsid w:val="00217BB2"/>
    <w:rsid w:val="002230CA"/>
    <w:rsid w:val="00233430"/>
    <w:rsid w:val="00252FA2"/>
    <w:rsid w:val="00270822"/>
    <w:rsid w:val="002729F6"/>
    <w:rsid w:val="002916F5"/>
    <w:rsid w:val="00296734"/>
    <w:rsid w:val="002C541D"/>
    <w:rsid w:val="002D1222"/>
    <w:rsid w:val="002D3E8E"/>
    <w:rsid w:val="0030737E"/>
    <w:rsid w:val="00322CB1"/>
    <w:rsid w:val="00326FBE"/>
    <w:rsid w:val="003317CF"/>
    <w:rsid w:val="003435B2"/>
    <w:rsid w:val="00345729"/>
    <w:rsid w:val="0034681F"/>
    <w:rsid w:val="003470D3"/>
    <w:rsid w:val="00366226"/>
    <w:rsid w:val="00367BEA"/>
    <w:rsid w:val="00372ECB"/>
    <w:rsid w:val="00392039"/>
    <w:rsid w:val="00394487"/>
    <w:rsid w:val="0039536A"/>
    <w:rsid w:val="00397141"/>
    <w:rsid w:val="003B3C99"/>
    <w:rsid w:val="003C3D51"/>
    <w:rsid w:val="003C662B"/>
    <w:rsid w:val="003E5050"/>
    <w:rsid w:val="003F286F"/>
    <w:rsid w:val="0041129B"/>
    <w:rsid w:val="00413404"/>
    <w:rsid w:val="00414727"/>
    <w:rsid w:val="0042521F"/>
    <w:rsid w:val="00425B6A"/>
    <w:rsid w:val="00441BA7"/>
    <w:rsid w:val="004467B2"/>
    <w:rsid w:val="00446EA3"/>
    <w:rsid w:val="0045488F"/>
    <w:rsid w:val="00455392"/>
    <w:rsid w:val="004613E1"/>
    <w:rsid w:val="00464B1E"/>
    <w:rsid w:val="00465849"/>
    <w:rsid w:val="004659E4"/>
    <w:rsid w:val="00470819"/>
    <w:rsid w:val="004713F2"/>
    <w:rsid w:val="00473E63"/>
    <w:rsid w:val="00486EE8"/>
    <w:rsid w:val="00492696"/>
    <w:rsid w:val="00493C64"/>
    <w:rsid w:val="004A383E"/>
    <w:rsid w:val="004B5930"/>
    <w:rsid w:val="004D01F2"/>
    <w:rsid w:val="004D1F3E"/>
    <w:rsid w:val="004D5A44"/>
    <w:rsid w:val="004E1974"/>
    <w:rsid w:val="004E7B0B"/>
    <w:rsid w:val="004F5E84"/>
    <w:rsid w:val="005038C1"/>
    <w:rsid w:val="005073ED"/>
    <w:rsid w:val="005110CC"/>
    <w:rsid w:val="005217EC"/>
    <w:rsid w:val="00524FA2"/>
    <w:rsid w:val="00534B8E"/>
    <w:rsid w:val="005350EC"/>
    <w:rsid w:val="0054473A"/>
    <w:rsid w:val="005521ED"/>
    <w:rsid w:val="005649AA"/>
    <w:rsid w:val="005766C1"/>
    <w:rsid w:val="0058375F"/>
    <w:rsid w:val="00587E90"/>
    <w:rsid w:val="00593E8F"/>
    <w:rsid w:val="005C435E"/>
    <w:rsid w:val="005D1D49"/>
    <w:rsid w:val="005E0A61"/>
    <w:rsid w:val="005E1AC4"/>
    <w:rsid w:val="005E6958"/>
    <w:rsid w:val="005F2CA8"/>
    <w:rsid w:val="005F72A6"/>
    <w:rsid w:val="00607E3F"/>
    <w:rsid w:val="00630571"/>
    <w:rsid w:val="00655F20"/>
    <w:rsid w:val="00660266"/>
    <w:rsid w:val="00664A7A"/>
    <w:rsid w:val="00666816"/>
    <w:rsid w:val="00666A46"/>
    <w:rsid w:val="00670052"/>
    <w:rsid w:val="00696BEF"/>
    <w:rsid w:val="006A5BD6"/>
    <w:rsid w:val="006B35D8"/>
    <w:rsid w:val="006C46ED"/>
    <w:rsid w:val="006D0017"/>
    <w:rsid w:val="006D71CC"/>
    <w:rsid w:val="00703162"/>
    <w:rsid w:val="00711FE8"/>
    <w:rsid w:val="00715E21"/>
    <w:rsid w:val="00724E88"/>
    <w:rsid w:val="007262FB"/>
    <w:rsid w:val="00733463"/>
    <w:rsid w:val="00733F60"/>
    <w:rsid w:val="007426CA"/>
    <w:rsid w:val="0074623B"/>
    <w:rsid w:val="007544AE"/>
    <w:rsid w:val="00755077"/>
    <w:rsid w:val="00763D56"/>
    <w:rsid w:val="0078626B"/>
    <w:rsid w:val="00791D45"/>
    <w:rsid w:val="00796FA6"/>
    <w:rsid w:val="007A2903"/>
    <w:rsid w:val="007A74F1"/>
    <w:rsid w:val="007B4C87"/>
    <w:rsid w:val="007B6C59"/>
    <w:rsid w:val="007B742D"/>
    <w:rsid w:val="007C4A5A"/>
    <w:rsid w:val="007D4668"/>
    <w:rsid w:val="007D5A6E"/>
    <w:rsid w:val="007E3D31"/>
    <w:rsid w:val="007F3C00"/>
    <w:rsid w:val="007F5BB3"/>
    <w:rsid w:val="007F7262"/>
    <w:rsid w:val="007F7B85"/>
    <w:rsid w:val="0080234D"/>
    <w:rsid w:val="00811772"/>
    <w:rsid w:val="0082235A"/>
    <w:rsid w:val="00827438"/>
    <w:rsid w:val="00830C63"/>
    <w:rsid w:val="00843D98"/>
    <w:rsid w:val="00847D74"/>
    <w:rsid w:val="00855B1B"/>
    <w:rsid w:val="00856A96"/>
    <w:rsid w:val="008602CB"/>
    <w:rsid w:val="00860D6B"/>
    <w:rsid w:val="00864556"/>
    <w:rsid w:val="00870F16"/>
    <w:rsid w:val="00872534"/>
    <w:rsid w:val="008A302C"/>
    <w:rsid w:val="008B6B9A"/>
    <w:rsid w:val="008E1EB3"/>
    <w:rsid w:val="00914EEE"/>
    <w:rsid w:val="00916458"/>
    <w:rsid w:val="0092195A"/>
    <w:rsid w:val="00926BAC"/>
    <w:rsid w:val="00933202"/>
    <w:rsid w:val="00945ECC"/>
    <w:rsid w:val="009616FB"/>
    <w:rsid w:val="009657C8"/>
    <w:rsid w:val="00970217"/>
    <w:rsid w:val="009705C9"/>
    <w:rsid w:val="009736DD"/>
    <w:rsid w:val="00980FB5"/>
    <w:rsid w:val="00984AFD"/>
    <w:rsid w:val="00987A2D"/>
    <w:rsid w:val="009A091E"/>
    <w:rsid w:val="009B5575"/>
    <w:rsid w:val="009C079C"/>
    <w:rsid w:val="009C31C9"/>
    <w:rsid w:val="009C415F"/>
    <w:rsid w:val="009D674B"/>
    <w:rsid w:val="009E3897"/>
    <w:rsid w:val="009E4706"/>
    <w:rsid w:val="009E4D8F"/>
    <w:rsid w:val="009F515F"/>
    <w:rsid w:val="009F6953"/>
    <w:rsid w:val="00A210ED"/>
    <w:rsid w:val="00A24030"/>
    <w:rsid w:val="00A240B0"/>
    <w:rsid w:val="00A3064B"/>
    <w:rsid w:val="00A32F65"/>
    <w:rsid w:val="00A52342"/>
    <w:rsid w:val="00A61BFE"/>
    <w:rsid w:val="00A708BD"/>
    <w:rsid w:val="00A7132C"/>
    <w:rsid w:val="00A72E6E"/>
    <w:rsid w:val="00A73D99"/>
    <w:rsid w:val="00A86260"/>
    <w:rsid w:val="00AC6E34"/>
    <w:rsid w:val="00AD0D3C"/>
    <w:rsid w:val="00AE1988"/>
    <w:rsid w:val="00B0080C"/>
    <w:rsid w:val="00B02169"/>
    <w:rsid w:val="00B11E4E"/>
    <w:rsid w:val="00B152F2"/>
    <w:rsid w:val="00B15CAF"/>
    <w:rsid w:val="00B220AB"/>
    <w:rsid w:val="00B36666"/>
    <w:rsid w:val="00B41728"/>
    <w:rsid w:val="00B500F7"/>
    <w:rsid w:val="00B5148D"/>
    <w:rsid w:val="00B55D58"/>
    <w:rsid w:val="00B75F91"/>
    <w:rsid w:val="00B81A86"/>
    <w:rsid w:val="00B82482"/>
    <w:rsid w:val="00BA0F0A"/>
    <w:rsid w:val="00BA67C5"/>
    <w:rsid w:val="00BC3BC8"/>
    <w:rsid w:val="00BD0733"/>
    <w:rsid w:val="00BE73A1"/>
    <w:rsid w:val="00BE743C"/>
    <w:rsid w:val="00BF2974"/>
    <w:rsid w:val="00C01791"/>
    <w:rsid w:val="00C04171"/>
    <w:rsid w:val="00C10986"/>
    <w:rsid w:val="00C12210"/>
    <w:rsid w:val="00C14B74"/>
    <w:rsid w:val="00C21DC1"/>
    <w:rsid w:val="00C63894"/>
    <w:rsid w:val="00C728C0"/>
    <w:rsid w:val="00C75E47"/>
    <w:rsid w:val="00C7706A"/>
    <w:rsid w:val="00C81632"/>
    <w:rsid w:val="00C83BC5"/>
    <w:rsid w:val="00C844E4"/>
    <w:rsid w:val="00C90BAE"/>
    <w:rsid w:val="00CA299B"/>
    <w:rsid w:val="00CB2215"/>
    <w:rsid w:val="00CB4A8E"/>
    <w:rsid w:val="00CB634B"/>
    <w:rsid w:val="00CC1787"/>
    <w:rsid w:val="00CD0CA0"/>
    <w:rsid w:val="00CD6E0F"/>
    <w:rsid w:val="00CE4D5C"/>
    <w:rsid w:val="00CF0958"/>
    <w:rsid w:val="00D14805"/>
    <w:rsid w:val="00D17E42"/>
    <w:rsid w:val="00D43FD5"/>
    <w:rsid w:val="00D54154"/>
    <w:rsid w:val="00D66E63"/>
    <w:rsid w:val="00DA0BC3"/>
    <w:rsid w:val="00DB3D04"/>
    <w:rsid w:val="00DB482E"/>
    <w:rsid w:val="00DD0B9D"/>
    <w:rsid w:val="00DD622C"/>
    <w:rsid w:val="00DE6054"/>
    <w:rsid w:val="00DF42EE"/>
    <w:rsid w:val="00E15F12"/>
    <w:rsid w:val="00E209F3"/>
    <w:rsid w:val="00E232D6"/>
    <w:rsid w:val="00E233AB"/>
    <w:rsid w:val="00E27744"/>
    <w:rsid w:val="00E360CE"/>
    <w:rsid w:val="00E414EE"/>
    <w:rsid w:val="00E4281D"/>
    <w:rsid w:val="00E56BF3"/>
    <w:rsid w:val="00E61D22"/>
    <w:rsid w:val="00E66B96"/>
    <w:rsid w:val="00E7095F"/>
    <w:rsid w:val="00E74F41"/>
    <w:rsid w:val="00E9727A"/>
    <w:rsid w:val="00EB4D47"/>
    <w:rsid w:val="00EC63B9"/>
    <w:rsid w:val="00ED158B"/>
    <w:rsid w:val="00ED166F"/>
    <w:rsid w:val="00ED733D"/>
    <w:rsid w:val="00EF0AC1"/>
    <w:rsid w:val="00F03BAE"/>
    <w:rsid w:val="00F06BFE"/>
    <w:rsid w:val="00F130CD"/>
    <w:rsid w:val="00F2265C"/>
    <w:rsid w:val="00F27A11"/>
    <w:rsid w:val="00F457D8"/>
    <w:rsid w:val="00F46FAC"/>
    <w:rsid w:val="00F47A1A"/>
    <w:rsid w:val="00F619E1"/>
    <w:rsid w:val="00F741D0"/>
    <w:rsid w:val="00F76E90"/>
    <w:rsid w:val="00F800CB"/>
    <w:rsid w:val="00F85084"/>
    <w:rsid w:val="00F90107"/>
    <w:rsid w:val="00F90888"/>
    <w:rsid w:val="00FA54E2"/>
    <w:rsid w:val="00FA6C00"/>
    <w:rsid w:val="00FB09F6"/>
    <w:rsid w:val="00FB49AB"/>
    <w:rsid w:val="00FB6B9F"/>
    <w:rsid w:val="00FC087F"/>
    <w:rsid w:val="00FC5E3C"/>
    <w:rsid w:val="00FD1229"/>
    <w:rsid w:val="00FD5EA3"/>
    <w:rsid w:val="00FE122F"/>
    <w:rsid w:val="00FE1DEB"/>
    <w:rsid w:val="00FE3933"/>
    <w:rsid w:val="00FF09CF"/>
    <w:rsid w:val="00FF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7C791"/>
  <w15:chartTrackingRefBased/>
  <w15:docId w15:val="{4ED2E35A-CBCD-4B14-BEEE-6C8A5BD3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B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1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632"/>
  </w:style>
  <w:style w:type="paragraph" w:styleId="Footer">
    <w:name w:val="footer"/>
    <w:basedOn w:val="Normal"/>
    <w:link w:val="FooterChar"/>
    <w:uiPriority w:val="99"/>
    <w:unhideWhenUsed/>
    <w:rsid w:val="00C81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632"/>
  </w:style>
  <w:style w:type="table" w:styleId="TableGrid">
    <w:name w:val="Table Grid"/>
    <w:basedOn w:val="TableNormal"/>
    <w:uiPriority w:val="39"/>
    <w:rsid w:val="009D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8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38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5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lerk@martley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67AAF-FB0F-4A6C-88E7-1FEF33179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Dunks</dc:creator>
  <cp:keywords/>
  <dc:description/>
  <cp:lastModifiedBy>Stuart Watt</cp:lastModifiedBy>
  <cp:revision>3</cp:revision>
  <cp:lastPrinted>2020-03-05T20:14:00Z</cp:lastPrinted>
  <dcterms:created xsi:type="dcterms:W3CDTF">2022-07-12T15:30:00Z</dcterms:created>
  <dcterms:modified xsi:type="dcterms:W3CDTF">2022-07-12T15:44:00Z</dcterms:modified>
</cp:coreProperties>
</file>